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7D" w:rsidRDefault="00EC7C7D" w:rsidP="00EC7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C7C7D" w:rsidRDefault="00EC7C7D" w:rsidP="00EC7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государственной итоговой аттестации </w:t>
      </w:r>
    </w:p>
    <w:p w:rsidR="00EC7C7D" w:rsidRDefault="00EC7C7D" w:rsidP="00EC7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11 классе МБОУ СОШ №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анино</w:t>
      </w:r>
      <w:proofErr w:type="spellEnd"/>
    </w:p>
    <w:p w:rsidR="00EC7C7D" w:rsidRDefault="00EC7C7D" w:rsidP="00EC7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C2DA6">
        <w:rPr>
          <w:rFonts w:ascii="Times New Roman" w:hAnsi="Times New Roman" w:cs="Times New Roman"/>
          <w:b/>
          <w:sz w:val="24"/>
          <w:szCs w:val="24"/>
        </w:rPr>
        <w:t>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C7C7D" w:rsidRDefault="00EC7C7D" w:rsidP="00EC7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43" w:rsidRPr="000C2DA6" w:rsidRDefault="00EC7C7D" w:rsidP="00EC7C7D">
      <w:pPr>
        <w:rPr>
          <w:rStyle w:val="fontstyle01"/>
          <w:b w:val="0"/>
          <w:bCs w:val="0"/>
        </w:rPr>
      </w:pPr>
      <w:r>
        <w:rPr>
          <w:rStyle w:val="fontstyle01"/>
        </w:rPr>
        <w:t>I. При подготовке и проведении ГИА в 11 классе школа руководствовалась:</w:t>
      </w:r>
      <w:r>
        <w:rPr>
          <w:b/>
          <w:bCs/>
          <w:color w:val="000000"/>
        </w:rPr>
        <w:br/>
      </w:r>
      <w:r>
        <w:rPr>
          <w:rStyle w:val="fontstyle21"/>
        </w:rPr>
        <w:t>1. Порядком проведения государственной итоговой аттестации по образовательным</w:t>
      </w:r>
      <w:r>
        <w:rPr>
          <w:color w:val="000000"/>
        </w:rPr>
        <w:br/>
      </w:r>
      <w:r>
        <w:rPr>
          <w:rStyle w:val="fontstyle21"/>
        </w:rPr>
        <w:t>программам среднего общего образования, утвержденным приказом</w:t>
      </w:r>
      <w:r>
        <w:rPr>
          <w:color w:val="000000"/>
        </w:rPr>
        <w:br/>
      </w:r>
      <w:r>
        <w:rPr>
          <w:rStyle w:val="fontstyle21"/>
        </w:rPr>
        <w:t>Министерства просвещения Российской Федерации и Федеральной службы по</w:t>
      </w:r>
      <w:r>
        <w:rPr>
          <w:color w:val="000000"/>
        </w:rPr>
        <w:br/>
      </w:r>
      <w:r>
        <w:rPr>
          <w:rStyle w:val="fontstyle21"/>
        </w:rPr>
        <w:t>надзору в сфере образования и науки от 04 апреля 2023 года № 233/552 «Об</w:t>
      </w:r>
      <w:r>
        <w:rPr>
          <w:color w:val="000000"/>
        </w:rPr>
        <w:br/>
      </w:r>
      <w:r>
        <w:rPr>
          <w:rStyle w:val="fontstyle21"/>
        </w:rPr>
        <w:t>утверждении Порядка проведения государственной итоговой аттестации по</w:t>
      </w:r>
      <w:r>
        <w:rPr>
          <w:color w:val="000000"/>
        </w:rPr>
        <w:br/>
      </w:r>
      <w:r>
        <w:rPr>
          <w:rStyle w:val="fontstyle21"/>
        </w:rPr>
        <w:t>обра</w:t>
      </w:r>
      <w:r w:rsidR="00826B89">
        <w:rPr>
          <w:rStyle w:val="fontstyle21"/>
        </w:rPr>
        <w:t>зовательным программам среднего</w:t>
      </w:r>
      <w:r>
        <w:rPr>
          <w:rStyle w:val="fontstyle21"/>
        </w:rPr>
        <w:t xml:space="preserve"> общего образования».</w:t>
      </w:r>
      <w:r>
        <w:rPr>
          <w:color w:val="000000"/>
        </w:rPr>
        <w:br/>
      </w:r>
      <w:r>
        <w:rPr>
          <w:rStyle w:val="fontstyle21"/>
        </w:rPr>
        <w:t>2. Нормативными документами Министерства образования и науки Хабаровского</w:t>
      </w:r>
      <w:r>
        <w:rPr>
          <w:color w:val="000000"/>
        </w:rPr>
        <w:br/>
      </w:r>
      <w:r>
        <w:rPr>
          <w:rStyle w:val="fontstyle21"/>
        </w:rPr>
        <w:t>края.</w:t>
      </w:r>
      <w:r>
        <w:rPr>
          <w:color w:val="000000"/>
        </w:rPr>
        <w:br/>
      </w:r>
      <w:r>
        <w:rPr>
          <w:rStyle w:val="fontstyle21"/>
        </w:rPr>
        <w:t>3. Нормативными документами Управления образования администрации Ванинского</w:t>
      </w:r>
      <w:r>
        <w:rPr>
          <w:color w:val="000000"/>
        </w:rPr>
        <w:br/>
      </w:r>
      <w:r>
        <w:rPr>
          <w:rStyle w:val="fontstyle21"/>
        </w:rPr>
        <w:t>муниципального района Хабаровского края.</w:t>
      </w:r>
      <w:r>
        <w:rPr>
          <w:color w:val="000000"/>
        </w:rPr>
        <w:br/>
      </w:r>
      <w:r>
        <w:rPr>
          <w:rStyle w:val="fontstyle21"/>
        </w:rPr>
        <w:t>4. Планом работы МБОУ СОШ № 4 п. Ванино по подготовке и проведению ГИА в</w:t>
      </w:r>
      <w:r>
        <w:rPr>
          <w:color w:val="000000"/>
        </w:rPr>
        <w:br/>
      </w:r>
      <w:r w:rsidR="000C2DA6">
        <w:rPr>
          <w:rStyle w:val="fontstyle21"/>
        </w:rPr>
        <w:t>2024-2025</w:t>
      </w:r>
      <w:r>
        <w:rPr>
          <w:rStyle w:val="fontstyle21"/>
        </w:rPr>
        <w:t xml:space="preserve"> учебном году.</w:t>
      </w:r>
      <w:r>
        <w:rPr>
          <w:color w:val="000000"/>
        </w:rPr>
        <w:br/>
      </w:r>
      <w:r>
        <w:rPr>
          <w:rStyle w:val="fontstyle21"/>
        </w:rPr>
        <w:t>II. Обучающиеся, родители, пед</w:t>
      </w:r>
      <w:r w:rsidR="000C2DA6">
        <w:rPr>
          <w:rStyle w:val="fontstyle21"/>
        </w:rPr>
        <w:t xml:space="preserve">агогический </w:t>
      </w:r>
      <w:r>
        <w:rPr>
          <w:rStyle w:val="fontstyle21"/>
        </w:rPr>
        <w:t>коллектив были ознакомлены с нормативно</w:t>
      </w:r>
      <w:r w:rsidR="00826B89">
        <w:rPr>
          <w:rStyle w:val="fontstyle21"/>
        </w:rPr>
        <w:t>-</w:t>
      </w:r>
      <w:r>
        <w:rPr>
          <w:rStyle w:val="fontstyle21"/>
        </w:rPr>
        <w:t>правовой базой, П</w:t>
      </w:r>
      <w:r w:rsidR="00826B89">
        <w:rPr>
          <w:rStyle w:val="fontstyle21"/>
        </w:rPr>
        <w:t>орядком проведения ГИА в форме Е</w:t>
      </w:r>
      <w:r>
        <w:rPr>
          <w:rStyle w:val="fontstyle21"/>
        </w:rPr>
        <w:t>ГЭ на инструктивно</w:t>
      </w:r>
      <w:r w:rsidR="00826B89">
        <w:rPr>
          <w:rStyle w:val="fontstyle21"/>
        </w:rPr>
        <w:t>-</w:t>
      </w:r>
      <w:r>
        <w:rPr>
          <w:rStyle w:val="fontstyle21"/>
        </w:rPr>
        <w:t>методических совещаниях, родительских собраниях, индивидуальных</w:t>
      </w:r>
      <w:r w:rsidR="00826B89">
        <w:rPr>
          <w:color w:val="000000"/>
        </w:rPr>
        <w:t xml:space="preserve"> </w:t>
      </w:r>
      <w:r>
        <w:rPr>
          <w:rStyle w:val="fontstyle21"/>
        </w:rPr>
        <w:t xml:space="preserve">консультациях и классных часах. В </w:t>
      </w:r>
      <w:r w:rsidR="00826B89">
        <w:rPr>
          <w:rStyle w:val="fontstyle21"/>
        </w:rPr>
        <w:t xml:space="preserve">школе была создана </w:t>
      </w:r>
      <w:r>
        <w:rPr>
          <w:rStyle w:val="fontstyle21"/>
        </w:rPr>
        <w:t>информационная среда</w:t>
      </w:r>
      <w:r w:rsidR="00826B89">
        <w:rPr>
          <w:color w:val="000000"/>
        </w:rPr>
        <w:t xml:space="preserve"> </w:t>
      </w:r>
      <w:r>
        <w:rPr>
          <w:rStyle w:val="fontstyle21"/>
        </w:rPr>
        <w:t>по подготовке к ГИА, оформлены стенды для учеников и родителей в</w:t>
      </w:r>
      <w:r>
        <w:rPr>
          <w:color w:val="000000"/>
        </w:rPr>
        <w:br/>
      </w:r>
      <w:r w:rsidR="00826B89">
        <w:rPr>
          <w:rStyle w:val="fontstyle21"/>
        </w:rPr>
        <w:t>кабинетах 11</w:t>
      </w:r>
      <w:r>
        <w:rPr>
          <w:rStyle w:val="fontstyle21"/>
        </w:rPr>
        <w:t xml:space="preserve">-х классов, коридоре школы. На сайте МБОУ СОШ № 4 п. Ванино </w:t>
      </w:r>
      <w:r>
        <w:rPr>
          <w:color w:val="000000"/>
        </w:rPr>
        <w:br/>
      </w:r>
      <w:r w:rsidR="000C2DA6">
        <w:rPr>
          <w:rStyle w:val="fontstyle21"/>
        </w:rPr>
        <w:t>«</w:t>
      </w:r>
      <w:r>
        <w:rPr>
          <w:rStyle w:val="fontstyle21"/>
        </w:rPr>
        <w:t>функционировал раздел «ГИА». Систематически проводились инструктажи по</w:t>
      </w:r>
      <w:r>
        <w:rPr>
          <w:color w:val="000000"/>
        </w:rPr>
        <w:br/>
      </w:r>
      <w:r>
        <w:rPr>
          <w:rStyle w:val="fontstyle21"/>
        </w:rPr>
        <w:t>следующим направлениям: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proofErr w:type="gramStart"/>
      <w:r>
        <w:rPr>
          <w:rStyle w:val="fontstyle21"/>
        </w:rPr>
        <w:t>Информационная готовность;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Предметная готовность (качество подготовки по предметам, умения работать с</w:t>
      </w:r>
      <w:r w:rsidR="00826B89">
        <w:rPr>
          <w:color w:val="000000"/>
        </w:rPr>
        <w:t xml:space="preserve"> </w:t>
      </w:r>
      <w:r>
        <w:rPr>
          <w:rStyle w:val="fontstyle21"/>
        </w:rPr>
        <w:t>КИМ,</w:t>
      </w:r>
      <w:proofErr w:type="gramEnd"/>
      <w:r>
        <w:rPr>
          <w:rStyle w:val="fontstyle21"/>
        </w:rPr>
        <w:t xml:space="preserve"> демоверсиями);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Психологическая готовность (внутренняя настроенность на экзамены,</w:t>
      </w:r>
      <w:r>
        <w:rPr>
          <w:color w:val="000000"/>
        </w:rPr>
        <w:br/>
      </w:r>
      <w:r>
        <w:rPr>
          <w:rStyle w:val="fontstyle21"/>
        </w:rPr>
        <w:t>ориентированность на целесообразные действия, использование возможностей</w:t>
      </w:r>
      <w:r>
        <w:rPr>
          <w:color w:val="000000"/>
        </w:rPr>
        <w:br/>
      </w:r>
      <w:r>
        <w:rPr>
          <w:rStyle w:val="fontstyle21"/>
        </w:rPr>
        <w:t>личности для успешных действий в ситуации сдачи экзамена). Психологом ОО был</w:t>
      </w:r>
      <w:r>
        <w:rPr>
          <w:color w:val="000000"/>
        </w:rPr>
        <w:br/>
      </w:r>
      <w:r>
        <w:rPr>
          <w:rStyle w:val="fontstyle21"/>
        </w:rPr>
        <w:t>составлен план по подготовке к ГИА, все пункты плана были реализованы.</w:t>
      </w:r>
      <w:r>
        <w:rPr>
          <w:color w:val="000000"/>
        </w:rPr>
        <w:br/>
      </w:r>
      <w:r>
        <w:rPr>
          <w:rStyle w:val="fontstyle21"/>
        </w:rPr>
        <w:t xml:space="preserve">III. </w:t>
      </w:r>
      <w:r>
        <w:rPr>
          <w:rStyle w:val="fontstyle01"/>
        </w:rPr>
        <w:t xml:space="preserve">Работа с </w:t>
      </w:r>
      <w:proofErr w:type="gramStart"/>
      <w:r>
        <w:rPr>
          <w:rStyle w:val="fontstyle01"/>
        </w:rPr>
        <w:t>обучающимися</w:t>
      </w:r>
      <w:proofErr w:type="gramEnd"/>
      <w:r>
        <w:rPr>
          <w:rStyle w:val="fontstyle01"/>
        </w:rPr>
        <w:t>.</w:t>
      </w:r>
      <w:r>
        <w:rPr>
          <w:b/>
          <w:bCs/>
          <w:color w:val="000000"/>
        </w:rPr>
        <w:br/>
      </w:r>
      <w:r>
        <w:rPr>
          <w:rStyle w:val="fontstyle21"/>
        </w:rPr>
        <w:t>В течение учебного года осуществлялось консультирование (индивидуальное и</w:t>
      </w:r>
      <w:r>
        <w:rPr>
          <w:color w:val="000000"/>
        </w:rPr>
        <w:br/>
      </w:r>
      <w:r>
        <w:rPr>
          <w:rStyle w:val="fontstyle21"/>
        </w:rPr>
        <w:t>групповое) по предметам, выносимым на государственную итоговую</w:t>
      </w:r>
      <w:r>
        <w:rPr>
          <w:color w:val="000000"/>
        </w:rPr>
        <w:br/>
      </w:r>
      <w:r>
        <w:rPr>
          <w:rStyle w:val="fontstyle21"/>
        </w:rPr>
        <w:t>аттестацию. При этом активно использов</w:t>
      </w:r>
      <w:r w:rsidR="00826B89">
        <w:rPr>
          <w:rStyle w:val="fontstyle21"/>
        </w:rPr>
        <w:t xml:space="preserve">ались INTERNET – ресурсы – сайты, краевые еженедельные </w:t>
      </w:r>
      <w:proofErr w:type="spellStart"/>
      <w:r w:rsidR="00826B89">
        <w:rPr>
          <w:rStyle w:val="fontstyle21"/>
        </w:rPr>
        <w:t>вебинары</w:t>
      </w:r>
      <w:proofErr w:type="spellEnd"/>
      <w:r w:rsidR="00826B89">
        <w:rPr>
          <w:rStyle w:val="fontstyle21"/>
        </w:rPr>
        <w:t xml:space="preserve"> и </w:t>
      </w:r>
      <w:proofErr w:type="spellStart"/>
      <w:r w:rsidR="00826B89">
        <w:rPr>
          <w:rStyle w:val="fontstyle21"/>
        </w:rPr>
        <w:t>интенсивы</w:t>
      </w:r>
      <w:proofErr w:type="spellEnd"/>
      <w:r w:rsidR="00826B89">
        <w:rPr>
          <w:rStyle w:val="fontstyle21"/>
        </w:rPr>
        <w:t>. У</w:t>
      </w:r>
      <w:r>
        <w:rPr>
          <w:rStyle w:val="fontstyle21"/>
        </w:rPr>
        <w:t>чителями-предметниками</w:t>
      </w:r>
      <w:r w:rsidR="00826B89">
        <w:rPr>
          <w:color w:val="000000"/>
        </w:rPr>
        <w:t xml:space="preserve"> </w:t>
      </w:r>
      <w:r>
        <w:rPr>
          <w:rStyle w:val="fontstyle21"/>
        </w:rPr>
        <w:t>регулярно проводился анализ ошибок, допущенных обучающимися,</w:t>
      </w:r>
      <w:r w:rsidR="00826B89">
        <w:rPr>
          <w:color w:val="000000"/>
        </w:rPr>
        <w:t xml:space="preserve"> </w:t>
      </w:r>
      <w:r>
        <w:rPr>
          <w:rStyle w:val="fontstyle21"/>
        </w:rPr>
        <w:t>реализовывались планы ликвидации пробелов в знаниях, выявленных на</w:t>
      </w:r>
      <w:r w:rsidR="00826B89">
        <w:rPr>
          <w:color w:val="000000"/>
        </w:rPr>
        <w:t xml:space="preserve"> </w:t>
      </w:r>
      <w:r>
        <w:rPr>
          <w:rStyle w:val="fontstyle21"/>
        </w:rPr>
        <w:t>д</w:t>
      </w:r>
      <w:r w:rsidR="00826B89">
        <w:rPr>
          <w:rStyle w:val="fontstyle21"/>
        </w:rPr>
        <w:t>иагностических работах в форме Е</w:t>
      </w:r>
      <w:r>
        <w:rPr>
          <w:rStyle w:val="fontstyle21"/>
        </w:rPr>
        <w:t>ГЭ, оперативно корректировалось учебно</w:t>
      </w:r>
      <w:r w:rsidR="00826B89">
        <w:rPr>
          <w:rStyle w:val="fontstyle21"/>
        </w:rPr>
        <w:t>-</w:t>
      </w:r>
      <w:r>
        <w:rPr>
          <w:rStyle w:val="fontstyle21"/>
        </w:rPr>
        <w:t>тематическое планирование рабочих программ учителей-предметников.</w:t>
      </w:r>
      <w:r>
        <w:rPr>
          <w:color w:val="000000"/>
        </w:rPr>
        <w:br/>
      </w:r>
      <w:r>
        <w:rPr>
          <w:rStyle w:val="fontstyle21"/>
        </w:rPr>
        <w:t xml:space="preserve">IV. </w:t>
      </w:r>
      <w:r>
        <w:rPr>
          <w:rStyle w:val="fontstyle01"/>
        </w:rPr>
        <w:t>Работа с родителями.</w:t>
      </w:r>
      <w:r>
        <w:br/>
      </w:r>
      <w:r>
        <w:rPr>
          <w:rStyle w:val="fontstyle21"/>
        </w:rPr>
        <w:t>Регулярно директором, заместителем директора по учебной работе и</w:t>
      </w:r>
      <w:r w:rsidR="00826B89">
        <w:rPr>
          <w:color w:val="000000"/>
        </w:rPr>
        <w:t xml:space="preserve"> </w:t>
      </w:r>
      <w:r w:rsidR="000C2DA6">
        <w:rPr>
          <w:rStyle w:val="fontstyle21"/>
        </w:rPr>
        <w:t xml:space="preserve">классным руководителем </w:t>
      </w:r>
      <w:r>
        <w:rPr>
          <w:rStyle w:val="fontstyle21"/>
        </w:rPr>
        <w:t xml:space="preserve"> велась работа с родителями. Родители регулярно</w:t>
      </w:r>
      <w:r w:rsidR="00826B89">
        <w:rPr>
          <w:color w:val="000000"/>
        </w:rPr>
        <w:t xml:space="preserve"> </w:t>
      </w:r>
      <w:r>
        <w:rPr>
          <w:rStyle w:val="fontstyle21"/>
        </w:rPr>
        <w:t>посещали родительские собрания, были ознакомлены с результатами всех</w:t>
      </w:r>
      <w:r w:rsidR="00826B89">
        <w:rPr>
          <w:color w:val="000000"/>
        </w:rPr>
        <w:t xml:space="preserve"> </w:t>
      </w:r>
      <w:r>
        <w:rPr>
          <w:rStyle w:val="fontstyle21"/>
        </w:rPr>
        <w:t>диагностических работ, пробного и итогового собеседования по русскому</w:t>
      </w:r>
      <w:r w:rsidR="00826B89">
        <w:rPr>
          <w:color w:val="000000"/>
        </w:rPr>
        <w:t xml:space="preserve"> </w:t>
      </w:r>
      <w:r>
        <w:rPr>
          <w:rStyle w:val="fontstyle21"/>
        </w:rPr>
        <w:t>языку, административ</w:t>
      </w:r>
      <w:r w:rsidR="00826B89">
        <w:rPr>
          <w:rStyle w:val="fontstyle21"/>
        </w:rPr>
        <w:t>ных контрольных работ, пробных Е</w:t>
      </w:r>
      <w:r>
        <w:rPr>
          <w:rStyle w:val="fontstyle21"/>
        </w:rPr>
        <w:t>ГЭ.</w:t>
      </w:r>
      <w:r>
        <w:rPr>
          <w:color w:val="000000"/>
        </w:rPr>
        <w:br/>
      </w:r>
      <w:r>
        <w:rPr>
          <w:rStyle w:val="fontstyle01"/>
        </w:rPr>
        <w:t>V. Мониторинговая деятельность.</w:t>
      </w:r>
      <w:r>
        <w:rPr>
          <w:b/>
          <w:bCs/>
          <w:color w:val="000000"/>
        </w:rPr>
        <w:br/>
      </w:r>
      <w:r>
        <w:rPr>
          <w:rStyle w:val="fontstyle21"/>
        </w:rPr>
        <w:t>Мониторинговая деятельность проводилась по нескольким направлениям</w:t>
      </w:r>
      <w:r>
        <w:rPr>
          <w:color w:val="000000"/>
        </w:rPr>
        <w:br/>
      </w:r>
      <w:r>
        <w:rPr>
          <w:rStyle w:val="fontstyle21"/>
        </w:rPr>
        <w:t>1) Мониторинг уровня</w:t>
      </w:r>
      <w:r w:rsidR="00826B89">
        <w:rPr>
          <w:rStyle w:val="fontstyle21"/>
        </w:rPr>
        <w:t xml:space="preserve"> качества </w:t>
      </w:r>
      <w:proofErr w:type="spellStart"/>
      <w:r w:rsidR="00826B89">
        <w:rPr>
          <w:rStyle w:val="fontstyle21"/>
        </w:rPr>
        <w:t>обученности</w:t>
      </w:r>
      <w:proofErr w:type="spellEnd"/>
      <w:r w:rsidR="00826B89">
        <w:rPr>
          <w:rStyle w:val="fontstyle21"/>
        </w:rPr>
        <w:t xml:space="preserve"> учащихся 11</w:t>
      </w:r>
      <w:r>
        <w:rPr>
          <w:rStyle w:val="fontstyle21"/>
        </w:rPr>
        <w:t xml:space="preserve"> класса осуществлялся</w:t>
      </w:r>
      <w:r>
        <w:rPr>
          <w:color w:val="000000"/>
        </w:rPr>
        <w:br/>
      </w:r>
      <w:r>
        <w:rPr>
          <w:rStyle w:val="fontstyle21"/>
        </w:rPr>
        <w:lastRenderedPageBreak/>
        <w:t>посредством проведения и последующего анализа контрольных работ, контрольных</w:t>
      </w:r>
      <w:r>
        <w:rPr>
          <w:color w:val="000000"/>
        </w:rPr>
        <w:br/>
      </w:r>
      <w:r>
        <w:rPr>
          <w:rStyle w:val="fontstyle21"/>
        </w:rPr>
        <w:t>срезов, тестовых заданий различного уровня, пробного тестирования. Результаты данных</w:t>
      </w:r>
      <w:r>
        <w:rPr>
          <w:color w:val="000000"/>
        </w:rPr>
        <w:br/>
      </w:r>
      <w:r>
        <w:rPr>
          <w:rStyle w:val="fontstyle21"/>
        </w:rPr>
        <w:t>р</w:t>
      </w:r>
      <w:r w:rsidR="000C2DA6">
        <w:rPr>
          <w:rStyle w:val="fontstyle21"/>
        </w:rPr>
        <w:t xml:space="preserve">абот описаны в протоколах работ </w:t>
      </w:r>
      <w:r>
        <w:rPr>
          <w:rStyle w:val="fontstyle21"/>
        </w:rPr>
        <w:t xml:space="preserve"> учителями-предметниками. </w:t>
      </w:r>
      <w:proofErr w:type="gramStart"/>
      <w:r>
        <w:rPr>
          <w:rStyle w:val="fontstyle21"/>
        </w:rPr>
        <w:t>Эти данные</w:t>
      </w:r>
      <w:r w:rsidR="00826B89">
        <w:rPr>
          <w:color w:val="000000"/>
        </w:rPr>
        <w:t xml:space="preserve"> </w:t>
      </w:r>
      <w:r>
        <w:rPr>
          <w:rStyle w:val="fontstyle21"/>
        </w:rPr>
        <w:t>использовались педагогами для прогнозирования дальнейших действий по улучшению</w:t>
      </w:r>
      <w:r w:rsidR="00826B89">
        <w:rPr>
          <w:color w:val="000000"/>
        </w:rPr>
        <w:t xml:space="preserve"> </w:t>
      </w:r>
      <w:r>
        <w:rPr>
          <w:rStyle w:val="fontstyle21"/>
        </w:rPr>
        <w:t>качества преподавания.</w:t>
      </w:r>
      <w:r>
        <w:rPr>
          <w:color w:val="000000"/>
        </w:rPr>
        <w:br/>
      </w:r>
      <w:r>
        <w:rPr>
          <w:rStyle w:val="fontstyle21"/>
        </w:rPr>
        <w:t>2) Мониторинг качества преподавания предметов учебного плана осуществлялся через</w:t>
      </w:r>
      <w:r>
        <w:rPr>
          <w:color w:val="000000"/>
        </w:rPr>
        <w:br/>
      </w:r>
      <w:proofErr w:type="spellStart"/>
      <w:r>
        <w:rPr>
          <w:rStyle w:val="fontstyle21"/>
        </w:rPr>
        <w:t>внутришкольный</w:t>
      </w:r>
      <w:proofErr w:type="spellEnd"/>
      <w:r>
        <w:rPr>
          <w:rStyle w:val="fontstyle21"/>
        </w:rPr>
        <w:t xml:space="preserve"> контроль путем посещения уроков, проведения административных</w:t>
      </w:r>
      <w:r>
        <w:rPr>
          <w:color w:val="000000"/>
        </w:rPr>
        <w:br/>
      </w:r>
      <w:r w:rsidR="000C2DA6">
        <w:rPr>
          <w:rStyle w:val="fontstyle21"/>
        </w:rPr>
        <w:t>тематических проверок, п</w:t>
      </w:r>
      <w:r>
        <w:rPr>
          <w:rStyle w:val="fontstyle21"/>
        </w:rPr>
        <w:t>о итогам проводились</w:t>
      </w:r>
      <w:r w:rsidR="000C2DA6">
        <w:rPr>
          <w:rStyle w:val="fontstyle21"/>
        </w:rPr>
        <w:t xml:space="preserve"> собеседования с учителями, давались </w:t>
      </w:r>
      <w:r>
        <w:rPr>
          <w:color w:val="000000"/>
        </w:rPr>
        <w:br/>
      </w:r>
      <w:r>
        <w:rPr>
          <w:rStyle w:val="fontstyle21"/>
        </w:rPr>
        <w:t>конкретные рекомендации по использованию эффективных методик и технологий</w:t>
      </w:r>
      <w:r w:rsidR="00826B89">
        <w:rPr>
          <w:color w:val="000000"/>
        </w:rPr>
        <w:t xml:space="preserve"> </w:t>
      </w:r>
      <w:r w:rsidR="00826B89">
        <w:rPr>
          <w:rStyle w:val="fontstyle21"/>
        </w:rPr>
        <w:t>преподавания в 11</w:t>
      </w:r>
      <w:r>
        <w:rPr>
          <w:rStyle w:val="fontstyle21"/>
        </w:rPr>
        <w:t>-х классах, направленных на повышение уровня предметных и</w:t>
      </w:r>
      <w:r w:rsidR="00826B89">
        <w:rPr>
          <w:color w:val="000000"/>
        </w:rPr>
        <w:t xml:space="preserve"> </w:t>
      </w:r>
      <w:proofErr w:type="spellStart"/>
      <w:r>
        <w:rPr>
          <w:rStyle w:val="fontstyle21"/>
        </w:rPr>
        <w:t>метапредметных</w:t>
      </w:r>
      <w:proofErr w:type="spellEnd"/>
      <w:r>
        <w:rPr>
          <w:rStyle w:val="fontstyle21"/>
        </w:rPr>
        <w:t xml:space="preserve"> УУД обучающихся.</w:t>
      </w:r>
      <w:r>
        <w:rPr>
          <w:color w:val="000000"/>
        </w:rPr>
        <w:br/>
      </w:r>
      <w:r>
        <w:rPr>
          <w:rStyle w:val="fontstyle21"/>
        </w:rPr>
        <w:t>3) Контроль</w:t>
      </w:r>
      <w:proofErr w:type="gramEnd"/>
      <w:r>
        <w:rPr>
          <w:rStyle w:val="fontstyle21"/>
        </w:rPr>
        <w:t xml:space="preserve"> выполнения программного материала по предметам учебного плана, в том</w:t>
      </w:r>
      <w:r w:rsidR="00826B89">
        <w:rPr>
          <w:color w:val="000000"/>
        </w:rPr>
        <w:t xml:space="preserve"> </w:t>
      </w:r>
      <w:r>
        <w:rPr>
          <w:rStyle w:val="fontstyle21"/>
        </w:rPr>
        <w:t>числе</w:t>
      </w:r>
      <w:r w:rsidR="000C2DA6">
        <w:rPr>
          <w:rStyle w:val="fontstyle21"/>
        </w:rPr>
        <w:t xml:space="preserve">, </w:t>
      </w:r>
      <w:r>
        <w:rPr>
          <w:rStyle w:val="fontstyle21"/>
        </w:rPr>
        <w:t xml:space="preserve"> практической части рабочих программ учителей.</w:t>
      </w:r>
      <w:r>
        <w:rPr>
          <w:color w:val="000000"/>
        </w:rPr>
        <w:br/>
      </w:r>
      <w:r w:rsidR="00826B89">
        <w:rPr>
          <w:rStyle w:val="fontstyle21"/>
        </w:rPr>
        <w:t>4) Участие выпускников 11</w:t>
      </w:r>
      <w:r>
        <w:rPr>
          <w:rStyle w:val="fontstyle21"/>
        </w:rPr>
        <w:t>-х классов в пробных тренировочных экзаменам в форме и по</w:t>
      </w:r>
      <w:r>
        <w:rPr>
          <w:color w:val="000000"/>
        </w:rPr>
        <w:br/>
      </w:r>
      <w:r w:rsidR="00826B89">
        <w:rPr>
          <w:rStyle w:val="fontstyle21"/>
        </w:rPr>
        <w:t>материалам Е</w:t>
      </w:r>
      <w:r>
        <w:rPr>
          <w:rStyle w:val="fontstyle21"/>
        </w:rPr>
        <w:t>ГЭ</w:t>
      </w:r>
      <w:r w:rsidR="00826B89">
        <w:rPr>
          <w:rStyle w:val="fontstyle21"/>
        </w:rPr>
        <w:t xml:space="preserve"> на базе ОО, ППЭ - 013</w:t>
      </w:r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21"/>
        </w:rPr>
        <w:t>В текущем учебном году выпускниками были востребованы предметы учебного плана,</w:t>
      </w:r>
      <w:r>
        <w:rPr>
          <w:color w:val="000000"/>
        </w:rPr>
        <w:br/>
      </w:r>
      <w:r w:rsidR="00826B89">
        <w:rPr>
          <w:rStyle w:val="fontstyle21"/>
        </w:rPr>
        <w:t>вынесенные на Е</w:t>
      </w:r>
      <w:r>
        <w:rPr>
          <w:rStyle w:val="fontstyle21"/>
        </w:rPr>
        <w:t>ГЭ: русский язык, математика. Государственная итоговая аттестация</w:t>
      </w:r>
      <w:r>
        <w:rPr>
          <w:color w:val="000000"/>
        </w:rPr>
        <w:br/>
      </w:r>
      <w:r>
        <w:rPr>
          <w:rStyle w:val="fontstyle21"/>
        </w:rPr>
        <w:t>была проведена в установленны</w:t>
      </w:r>
      <w:r w:rsidR="00826B89">
        <w:rPr>
          <w:rStyle w:val="fontstyle21"/>
        </w:rPr>
        <w:t>е сроки, обучающиеся проходили ЕГЭ в ППЭ 013</w:t>
      </w:r>
      <w:r>
        <w:rPr>
          <w:rStyle w:val="fontstyle21"/>
        </w:rPr>
        <w:t>.</w:t>
      </w:r>
      <w:r>
        <w:rPr>
          <w:color w:val="000000"/>
        </w:rPr>
        <w:br/>
      </w:r>
      <w:r>
        <w:rPr>
          <w:rStyle w:val="fontstyle01"/>
        </w:rPr>
        <w:t>VI. Анализ результатов ГИА по обра</w:t>
      </w:r>
      <w:r w:rsidR="00826B89">
        <w:rPr>
          <w:rStyle w:val="fontstyle01"/>
        </w:rPr>
        <w:t>зовательным программам среднего</w:t>
      </w:r>
      <w:r w:rsidR="00826B89">
        <w:rPr>
          <w:b/>
          <w:bCs/>
          <w:color w:val="000000"/>
        </w:rPr>
        <w:t xml:space="preserve"> </w:t>
      </w:r>
      <w:r>
        <w:rPr>
          <w:rStyle w:val="fontstyle01"/>
        </w:rPr>
        <w:t>общего образования.</w:t>
      </w:r>
      <w:r>
        <w:rPr>
          <w:b/>
          <w:bCs/>
          <w:color w:val="000000"/>
        </w:rPr>
        <w:br/>
      </w:r>
      <w:r w:rsidR="00826B89">
        <w:rPr>
          <w:rStyle w:val="fontstyle21"/>
        </w:rPr>
        <w:t>В 11</w:t>
      </w:r>
      <w:r>
        <w:rPr>
          <w:rStyle w:val="fontstyle21"/>
        </w:rPr>
        <w:t xml:space="preserve">-х классах МБОУ СОШ № 4 </w:t>
      </w:r>
      <w:proofErr w:type="spellStart"/>
      <w:r>
        <w:rPr>
          <w:rStyle w:val="fontstyle21"/>
        </w:rPr>
        <w:t>п</w:t>
      </w:r>
      <w:proofErr w:type="gramStart"/>
      <w:r>
        <w:rPr>
          <w:rStyle w:val="fontstyle21"/>
        </w:rPr>
        <w:t>.В</w:t>
      </w:r>
      <w:proofErr w:type="gramEnd"/>
      <w:r>
        <w:rPr>
          <w:rStyle w:val="fontstyle21"/>
        </w:rPr>
        <w:t>анино</w:t>
      </w:r>
      <w:proofErr w:type="spellEnd"/>
      <w:r>
        <w:rPr>
          <w:rStyle w:val="fontstyle21"/>
        </w:rPr>
        <w:t xml:space="preserve"> в 20</w:t>
      </w:r>
      <w:r w:rsidR="000C2DA6">
        <w:rPr>
          <w:rStyle w:val="fontstyle21"/>
        </w:rPr>
        <w:t>24-2025 учебном году обучалось 29</w:t>
      </w:r>
      <w:r>
        <w:rPr>
          <w:color w:val="000000"/>
        </w:rPr>
        <w:br/>
      </w:r>
      <w:r>
        <w:rPr>
          <w:rStyle w:val="fontstyle21"/>
        </w:rPr>
        <w:t>челове</w:t>
      </w:r>
      <w:r w:rsidR="000C2DA6">
        <w:rPr>
          <w:rStyle w:val="fontstyle21"/>
        </w:rPr>
        <w:t>к</w:t>
      </w:r>
      <w:r w:rsidR="00826B89">
        <w:rPr>
          <w:rStyle w:val="fontstyle21"/>
        </w:rPr>
        <w:t>, д</w:t>
      </w:r>
      <w:r w:rsidR="000C2DA6">
        <w:rPr>
          <w:rStyle w:val="fontstyle21"/>
        </w:rPr>
        <w:t>о экзаменов было допущено 29 человек</w:t>
      </w:r>
      <w:r>
        <w:rPr>
          <w:rStyle w:val="fontstyle21"/>
        </w:rPr>
        <w:t>. Документ об окончании</w:t>
      </w:r>
      <w:r>
        <w:rPr>
          <w:color w:val="000000"/>
        </w:rPr>
        <w:br/>
      </w:r>
      <w:r w:rsidR="00826B89">
        <w:rPr>
          <w:rStyle w:val="fontstyle21"/>
        </w:rPr>
        <w:t>среднег</w:t>
      </w:r>
      <w:r w:rsidR="000C2DA6">
        <w:rPr>
          <w:rStyle w:val="fontstyle21"/>
        </w:rPr>
        <w:t>о общего образования получили 29</w:t>
      </w:r>
      <w:r>
        <w:rPr>
          <w:rStyle w:val="fontstyle21"/>
        </w:rPr>
        <w:t xml:space="preserve"> человек</w:t>
      </w:r>
      <w:r w:rsidR="000C2DA6">
        <w:rPr>
          <w:rStyle w:val="fontstyle21"/>
        </w:rPr>
        <w:t>, 17</w:t>
      </w:r>
      <w:r>
        <w:rPr>
          <w:rStyle w:val="fontstyle21"/>
        </w:rPr>
        <w:t xml:space="preserve"> ученик</w:t>
      </w:r>
      <w:r w:rsidR="000C2DA6">
        <w:rPr>
          <w:rStyle w:val="fontstyle21"/>
        </w:rPr>
        <w:t>ов (58,62</w:t>
      </w:r>
      <w:r>
        <w:rPr>
          <w:rStyle w:val="fontstyle21"/>
        </w:rPr>
        <w:t>%)окончили</w:t>
      </w:r>
      <w:r>
        <w:rPr>
          <w:color w:val="000000"/>
        </w:rPr>
        <w:br/>
      </w:r>
      <w:r>
        <w:rPr>
          <w:rStyle w:val="fontstyle21"/>
        </w:rPr>
        <w:t>школу на «4» и «5».</w:t>
      </w:r>
      <w:r w:rsidR="000C2DA6">
        <w:rPr>
          <w:rStyle w:val="fontstyle21"/>
        </w:rPr>
        <w:t xml:space="preserve"> 2 ученика</w:t>
      </w:r>
      <w:r w:rsidR="00826B89">
        <w:rPr>
          <w:rStyle w:val="fontstyle21"/>
        </w:rPr>
        <w:t xml:space="preserve"> получили медаль </w:t>
      </w:r>
      <w:r w:rsidR="00826B89">
        <w:rPr>
          <w:rStyle w:val="fontstyle21"/>
          <w:lang w:val="en-US"/>
        </w:rPr>
        <w:t>I</w:t>
      </w:r>
      <w:r w:rsidR="00826B89" w:rsidRPr="00826B89">
        <w:rPr>
          <w:rStyle w:val="fontstyle21"/>
        </w:rPr>
        <w:t xml:space="preserve"> </w:t>
      </w:r>
      <w:r w:rsidR="000C2DA6">
        <w:rPr>
          <w:rStyle w:val="fontstyle21"/>
        </w:rPr>
        <w:t>степени и 4</w:t>
      </w:r>
      <w:r w:rsidR="00826B89">
        <w:rPr>
          <w:rStyle w:val="fontstyle21"/>
        </w:rPr>
        <w:t xml:space="preserve"> ученицы получили медаль </w:t>
      </w:r>
      <w:r w:rsidR="00826B89">
        <w:rPr>
          <w:rStyle w:val="fontstyle21"/>
          <w:lang w:val="en-US"/>
        </w:rPr>
        <w:t>II</w:t>
      </w:r>
      <w:r w:rsidR="00826B89">
        <w:rPr>
          <w:rStyle w:val="fontstyle21"/>
        </w:rPr>
        <w:t xml:space="preserve"> степени. </w:t>
      </w:r>
    </w:p>
    <w:p w:rsidR="00B12743" w:rsidRDefault="000C2DA6" w:rsidP="00B127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2025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 году школа выпус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тила один 11-й класс: 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 технологического/</w:t>
      </w:r>
      <w:proofErr w:type="gramStart"/>
      <w:r w:rsidR="00B12743">
        <w:rPr>
          <w:rFonts w:ascii="Times New Roman" w:eastAsia="Calibri" w:hAnsi="Times New Roman" w:cs="Times New Roman"/>
          <w:sz w:val="24"/>
          <w:szCs w:val="24"/>
        </w:rPr>
        <w:t>естестве</w:t>
      </w:r>
      <w:r>
        <w:rPr>
          <w:rFonts w:ascii="Times New Roman" w:eastAsia="Calibri" w:hAnsi="Times New Roman" w:cs="Times New Roman"/>
          <w:sz w:val="24"/>
          <w:szCs w:val="24"/>
        </w:rPr>
        <w:t>нно-научного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профилей (ИУП), </w:t>
      </w:r>
      <w:r w:rsidR="00B1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универсального профиля с ИУП. </w:t>
      </w:r>
    </w:p>
    <w:p w:rsidR="00B12743" w:rsidRDefault="00B12743" w:rsidP="00B127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В соответствии с 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="000C2DA6">
        <w:rPr>
          <w:rFonts w:ascii="Times New Roman" w:eastAsia="Calibri" w:hAnsi="Times New Roman" w:cs="Times New Roman"/>
          <w:sz w:val="24"/>
          <w:szCs w:val="24"/>
        </w:rPr>
        <w:t>04.12.2024 года  выпускники 11-го класса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писали итоговое сочинение.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написании итогового сочинения (изложения) </w:t>
      </w:r>
      <w:r w:rsidR="000C2DA6">
        <w:rPr>
          <w:rFonts w:ascii="Times New Roman" w:eastAsia="Calibri" w:hAnsi="Times New Roman" w:cs="Times New Roman"/>
          <w:sz w:val="24"/>
          <w:szCs w:val="24"/>
        </w:rPr>
        <w:t>по русскому языку участвовали 29 обучающихся 11-го класса</w:t>
      </w:r>
      <w:r>
        <w:rPr>
          <w:rFonts w:ascii="Times New Roman" w:eastAsia="Calibri" w:hAnsi="Times New Roman" w:cs="Times New Roman"/>
          <w:sz w:val="24"/>
          <w:szCs w:val="24"/>
        </w:rPr>
        <w:t>, что составило 100 процентов от общего количества, по итогу 100 %  выпускников  получили зачет.</w:t>
      </w:r>
    </w:p>
    <w:p w:rsidR="00B12743" w:rsidRDefault="002B3B75" w:rsidP="00B127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Выпускники 11-го класса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 проходили государственную (итоговую) аттестацию в форме ЕГЭ по обязательны</w:t>
      </w:r>
      <w:r>
        <w:rPr>
          <w:rFonts w:ascii="Times New Roman" w:eastAsia="Calibri" w:hAnsi="Times New Roman" w:cs="Times New Roman"/>
          <w:sz w:val="24"/>
          <w:szCs w:val="24"/>
        </w:rPr>
        <w:t>м предметам – русскому языку (29 человек</w:t>
      </w:r>
      <w:r w:rsidR="00B12743">
        <w:rPr>
          <w:rFonts w:ascii="Times New Roman" w:eastAsia="Calibri" w:hAnsi="Times New Roman" w:cs="Times New Roman"/>
          <w:sz w:val="24"/>
          <w:szCs w:val="24"/>
        </w:rPr>
        <w:t>), м</w:t>
      </w:r>
      <w:r>
        <w:rPr>
          <w:rFonts w:ascii="Times New Roman" w:eastAsia="Calibri" w:hAnsi="Times New Roman" w:cs="Times New Roman"/>
          <w:sz w:val="24"/>
          <w:szCs w:val="24"/>
        </w:rPr>
        <w:t>атематике профильного уровня (8  человек), базового уровня (2</w:t>
      </w:r>
      <w:r w:rsidR="00B12743">
        <w:rPr>
          <w:rFonts w:ascii="Times New Roman" w:eastAsia="Calibri" w:hAnsi="Times New Roman" w:cs="Times New Roman"/>
          <w:sz w:val="24"/>
          <w:szCs w:val="24"/>
        </w:rPr>
        <w:t>1 человек).</w:t>
      </w:r>
    </w:p>
    <w:p w:rsidR="00B12743" w:rsidRDefault="00B12743" w:rsidP="00B12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математике профильного уровня общий </w:t>
      </w:r>
      <w:r w:rsidR="002B3B75">
        <w:rPr>
          <w:rFonts w:ascii="Times New Roman" w:eastAsia="Calibri" w:hAnsi="Times New Roman" w:cs="Times New Roman"/>
          <w:sz w:val="24"/>
          <w:szCs w:val="24"/>
        </w:rPr>
        <w:t>средний балл по школе составил 69,5</w:t>
      </w:r>
      <w:r>
        <w:rPr>
          <w:rFonts w:ascii="Times New Roman" w:eastAsia="Calibri" w:hAnsi="Times New Roman" w:cs="Times New Roman"/>
          <w:sz w:val="24"/>
          <w:szCs w:val="24"/>
        </w:rPr>
        <w:t>, что в</w:t>
      </w:r>
      <w:r w:rsidR="002B3B75">
        <w:rPr>
          <w:rFonts w:ascii="Times New Roman" w:eastAsia="Calibri" w:hAnsi="Times New Roman" w:cs="Times New Roman"/>
          <w:sz w:val="24"/>
          <w:szCs w:val="24"/>
        </w:rPr>
        <w:t>ыше аналогичного показателя 2024 года на  10,4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3B75">
        <w:rPr>
          <w:rFonts w:ascii="Times New Roman" w:eastAsia="Calibri" w:hAnsi="Times New Roman" w:cs="Times New Roman"/>
          <w:sz w:val="24"/>
          <w:szCs w:val="24"/>
        </w:rPr>
        <w:t xml:space="preserve"> 1  обучающийся набрал 64 балла, 1 обучающийся - 70 баллов, 3 обучающихся – 72 балла, 1 обучающийся – 74 балла, 1 обучающийся – 80 баллов, </w:t>
      </w:r>
      <w:r>
        <w:rPr>
          <w:rFonts w:ascii="Times New Roman" w:eastAsia="Calibri" w:hAnsi="Times New Roman" w:cs="Times New Roman"/>
          <w:sz w:val="24"/>
          <w:szCs w:val="24"/>
        </w:rPr>
        <w:t>все обучающиеся преодолели минимальный порог.</w:t>
      </w:r>
    </w:p>
    <w:p w:rsidR="00B12743" w:rsidRDefault="00B12743" w:rsidP="00B12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2743" w:rsidRDefault="00B12743" w:rsidP="00B12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По математике базового  уровня общий ср</w:t>
      </w:r>
      <w:r w:rsidR="002B3B75">
        <w:rPr>
          <w:rFonts w:ascii="Times New Roman" w:eastAsia="Calibri" w:hAnsi="Times New Roman" w:cs="Times New Roman"/>
          <w:sz w:val="24"/>
          <w:szCs w:val="24"/>
        </w:rPr>
        <w:t>едний балл по школе составил 4, 05</w:t>
      </w:r>
      <w:r>
        <w:rPr>
          <w:rFonts w:ascii="Times New Roman" w:eastAsia="Calibri" w:hAnsi="Times New Roman" w:cs="Times New Roman"/>
          <w:sz w:val="24"/>
          <w:szCs w:val="24"/>
        </w:rPr>
        <w:t>. На «4</w:t>
      </w:r>
      <w:r w:rsidR="002B3B75">
        <w:rPr>
          <w:rFonts w:ascii="Times New Roman" w:eastAsia="Calibri" w:hAnsi="Times New Roman" w:cs="Times New Roman"/>
          <w:sz w:val="24"/>
          <w:szCs w:val="24"/>
        </w:rPr>
        <w:t>» и «5» написали работу 16 обучающихся (76,19</w:t>
      </w:r>
      <w:r>
        <w:rPr>
          <w:rFonts w:ascii="Times New Roman" w:eastAsia="Calibri" w:hAnsi="Times New Roman" w:cs="Times New Roman"/>
          <w:sz w:val="24"/>
          <w:szCs w:val="24"/>
        </w:rPr>
        <w:t>%).</w:t>
      </w:r>
      <w:r w:rsidR="002B3B75">
        <w:rPr>
          <w:rFonts w:ascii="Times New Roman" w:eastAsia="Calibri" w:hAnsi="Times New Roman" w:cs="Times New Roman"/>
          <w:sz w:val="24"/>
          <w:szCs w:val="24"/>
        </w:rPr>
        <w:t xml:space="preserve"> 1 ученица не преодолела минимальный порог.</w:t>
      </w:r>
    </w:p>
    <w:p w:rsidR="00B12743" w:rsidRDefault="00B12743" w:rsidP="00B12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русскому языку сре</w:t>
      </w:r>
      <w:r w:rsidR="002B3B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дний балл составил 59,55  (в 2024 году - 66,6)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все выпускники преодолели минимальный поро</w:t>
      </w:r>
      <w:r w:rsidR="002B3B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г.  Вместе с тем </w:t>
      </w:r>
      <w:r w:rsidR="009327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 выпускников</w:t>
      </w:r>
      <w:r w:rsidR="002B3B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2025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года демонстрируют повыш</w:t>
      </w:r>
      <w:r w:rsidR="002B3B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ение качества результатов ГИА: 2 обучающихся набрали 83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балл</w:t>
      </w:r>
      <w:r w:rsidR="002B3B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по русскому языку, 3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выпускни</w:t>
      </w:r>
      <w:r w:rsidR="002B3B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  получили  73 балла</w:t>
      </w:r>
      <w:r w:rsidR="009327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1 выпускник 78 баллов, 1 – 70 баллов, 1 – 66 баллов, 2 – 64 балла, 1 – 63 балла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B12743" w:rsidRDefault="00B12743" w:rsidP="00B12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экзаменах по выбору  обучающиеся продемонстрировали следующие результаты:</w:t>
      </w:r>
      <w:r w:rsidR="009327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литературе средний балл 60; по химии – 67,1; по физике – 65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,5; по инфор</w:t>
      </w:r>
      <w:r w:rsidR="009327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матике – 65,25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 по общест</w:t>
      </w:r>
      <w:r w:rsidR="009327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вознанию – 62; по истории – 68,75; по биологии – 51,67; по английскому языку – 58,25.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2743" w:rsidRDefault="00B12743" w:rsidP="00B12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Средний тестовый балл </w:t>
      </w:r>
      <w:r w:rsidR="0093273A">
        <w:rPr>
          <w:rFonts w:ascii="Times New Roman" w:eastAsia="Calibri" w:hAnsi="Times New Roman" w:cs="Times New Roman"/>
          <w:sz w:val="24"/>
          <w:szCs w:val="24"/>
        </w:rPr>
        <w:t>ЕГЭ по школе по сравнению с 2024 годом увеличился по информатике, обществознанию</w:t>
      </w:r>
      <w:r>
        <w:rPr>
          <w:rFonts w:ascii="Times New Roman" w:eastAsia="Calibri" w:hAnsi="Times New Roman" w:cs="Times New Roman"/>
          <w:sz w:val="24"/>
          <w:szCs w:val="24"/>
        </w:rPr>
        <w:t>, литературе, химии, физике, математике</w:t>
      </w:r>
      <w:r w:rsidR="0093273A">
        <w:rPr>
          <w:rFonts w:ascii="Times New Roman" w:eastAsia="Calibri" w:hAnsi="Times New Roman" w:cs="Times New Roman"/>
          <w:sz w:val="24"/>
          <w:szCs w:val="24"/>
        </w:rPr>
        <w:t>, истории, биологии. Нез</w:t>
      </w:r>
      <w:r>
        <w:rPr>
          <w:rFonts w:ascii="Times New Roman" w:eastAsia="Calibri" w:hAnsi="Times New Roman" w:cs="Times New Roman"/>
          <w:sz w:val="24"/>
          <w:szCs w:val="24"/>
        </w:rPr>
        <w:t>начительное снижение среднего балла</w:t>
      </w:r>
      <w:r w:rsidR="0093273A">
        <w:rPr>
          <w:rFonts w:ascii="Times New Roman" w:eastAsia="Calibri" w:hAnsi="Times New Roman" w:cs="Times New Roman"/>
          <w:sz w:val="24"/>
          <w:szCs w:val="24"/>
        </w:rPr>
        <w:t xml:space="preserve"> наблюдается по английскому языку и русскому языку. </w:t>
      </w:r>
    </w:p>
    <w:p w:rsidR="00B12743" w:rsidRDefault="0093273A" w:rsidP="00B127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Выпускники 11-го класса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продемонстрировали хорошие результаты государственной (итоговой) аттестации, набрав по отдельным предметам (русский язык, профильная </w:t>
      </w:r>
      <w:r w:rsidR="00F57985">
        <w:rPr>
          <w:rFonts w:ascii="Times New Roman" w:eastAsia="Calibri" w:hAnsi="Times New Roman" w:cs="Times New Roman"/>
          <w:sz w:val="24"/>
          <w:szCs w:val="24"/>
        </w:rPr>
        <w:t>математика,  информатика, обществознание</w:t>
      </w:r>
      <w:r>
        <w:rPr>
          <w:rFonts w:ascii="Times New Roman" w:eastAsia="Calibri" w:hAnsi="Times New Roman" w:cs="Times New Roman"/>
          <w:sz w:val="24"/>
          <w:szCs w:val="24"/>
        </w:rPr>
        <w:t>, история, химия</w:t>
      </w:r>
      <w:r w:rsidR="00B12743">
        <w:rPr>
          <w:rFonts w:ascii="Times New Roman" w:eastAsia="Calibri" w:hAnsi="Times New Roman" w:cs="Times New Roman"/>
          <w:sz w:val="24"/>
          <w:szCs w:val="24"/>
        </w:rPr>
        <w:t>) более 75 баллов.</w:t>
      </w:r>
      <w:proofErr w:type="gramEnd"/>
      <w:r w:rsidR="00B12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985">
        <w:rPr>
          <w:rFonts w:ascii="Times New Roman" w:eastAsia="Calibri" w:hAnsi="Times New Roman" w:cs="Times New Roman"/>
          <w:sz w:val="24"/>
          <w:szCs w:val="24"/>
        </w:rPr>
        <w:t xml:space="preserve">Один выпускник 2025 года набрал по обществознанию 100 баллов. </w:t>
      </w:r>
      <w:proofErr w:type="gramStart"/>
      <w:r w:rsidR="00B12743">
        <w:rPr>
          <w:rFonts w:ascii="Times New Roman" w:eastAsia="Calibri" w:hAnsi="Times New Roman" w:cs="Times New Roman"/>
          <w:sz w:val="24"/>
          <w:szCs w:val="24"/>
        </w:rPr>
        <w:t>Немалов</w:t>
      </w:r>
      <w:r w:rsidR="00F57985">
        <w:rPr>
          <w:rFonts w:ascii="Times New Roman" w:eastAsia="Calibri" w:hAnsi="Times New Roman" w:cs="Times New Roman"/>
          <w:sz w:val="24"/>
          <w:szCs w:val="24"/>
        </w:rPr>
        <w:t xml:space="preserve">ажным является и тот факт, что 2 выпускника 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 по результатам ГИА подтвердили свое право на получение медали «За особые успехи в учении» </w:t>
      </w:r>
      <w:r w:rsidR="00B1274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 степени, набрав по русскому языку и одному предм</w:t>
      </w:r>
      <w:r w:rsidR="00F57985">
        <w:rPr>
          <w:rFonts w:ascii="Times New Roman" w:eastAsia="Calibri" w:hAnsi="Times New Roman" w:cs="Times New Roman"/>
          <w:sz w:val="24"/>
          <w:szCs w:val="24"/>
        </w:rPr>
        <w:t>ету по выбору более 70 баллов. 4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 выпускницы по результатам ГИА подтвердили свое право на получение медали «За особые успехи в учении» </w:t>
      </w:r>
      <w:r w:rsidR="00B1274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12743">
        <w:rPr>
          <w:rFonts w:ascii="Times New Roman" w:eastAsia="Calibri" w:hAnsi="Times New Roman" w:cs="Times New Roman"/>
          <w:sz w:val="24"/>
          <w:szCs w:val="24"/>
        </w:rPr>
        <w:t xml:space="preserve"> степени, набрав по русскому языку и одному</w:t>
      </w:r>
      <w:proofErr w:type="gramEnd"/>
      <w:r w:rsidR="00B12743">
        <w:rPr>
          <w:rFonts w:ascii="Times New Roman" w:eastAsia="Calibri" w:hAnsi="Times New Roman" w:cs="Times New Roman"/>
          <w:sz w:val="24"/>
          <w:szCs w:val="24"/>
        </w:rPr>
        <w:t xml:space="preserve"> предмету по выбору более 60 баллов.</w:t>
      </w:r>
    </w:p>
    <w:p w:rsidR="00235EA5" w:rsidRDefault="00235EA5" w:rsidP="00B127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B7E" w:rsidRDefault="00235EA5" w:rsidP="00EC7C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235EA5">
        <w:rPr>
          <w:b/>
          <w:bCs/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МБОУ СОШ № 4 п. Ванино обеспечила выполнение Закона РФ «Об образовании в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 в части исполнения государственной политики в сфере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образования, защиты прав участников образовательного процесса при организации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и проведении государственной итоговой аттестации.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Проведен проме</w:t>
      </w:r>
      <w:r>
        <w:rPr>
          <w:rFonts w:ascii="Times New Roman" w:hAnsi="Times New Roman" w:cs="Times New Roman"/>
          <w:color w:val="000000"/>
          <w:sz w:val="24"/>
          <w:szCs w:val="24"/>
        </w:rPr>
        <w:t>жуточный и итоговый контроль в 11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классе, в том числе в виде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письменных контрольных работ или в форме тестовых заданий;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Школа провела планомерную рабо</w:t>
      </w:r>
      <w:r>
        <w:rPr>
          <w:rFonts w:ascii="Times New Roman" w:hAnsi="Times New Roman" w:cs="Times New Roman"/>
          <w:color w:val="000000"/>
          <w:sz w:val="24"/>
          <w:szCs w:val="24"/>
        </w:rPr>
        <w:t>ту по подготовке к ГИА в форме и по материалам Е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ГЭ;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Информирование всех участников образовательного процесса с нормативно</w:t>
      </w:r>
      <w:r w:rsidR="00F57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распорядительными и процедурными документами осуществлялось своевременно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на совещаниях различного уровня, Педагогических Советах, Родительских Советах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и собраниях, урочных и внеурочных занятиях;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Обращение родителей по вопросам нарушений в подготовке к ГИА не поступили;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Четко была организована </w:t>
      </w:r>
      <w:r w:rsidR="00F57985">
        <w:rPr>
          <w:rFonts w:ascii="Times New Roman" w:hAnsi="Times New Roman" w:cs="Times New Roman"/>
          <w:color w:val="000000"/>
          <w:sz w:val="24"/>
          <w:szCs w:val="24"/>
        </w:rPr>
        <w:t>работа администрации и классного руководителя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информированию, ознакомлению с документами выпускников и их родителей,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выставлению отметок, оформлению документации;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Электронный журнал своевременно заполнялся учителями-предметниками и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проверялся заместителем директора по 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Р;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Подведены итоги освоения ОП, проведения лабораторных и практических работ в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соответствии с учебным планом, теоретическая и практическая части</w:t>
      </w:r>
      <w:r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 освоены;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="00F57985">
        <w:rPr>
          <w:rFonts w:ascii="Times New Roman" w:hAnsi="Times New Roman" w:cs="Times New Roman"/>
          <w:color w:val="000000"/>
          <w:sz w:val="24"/>
          <w:szCs w:val="24"/>
        </w:rPr>
        <w:t>Результаты ЕГЭ –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показали, что 100% выпускников 11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класса овладели на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достаточном уровне средним общи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м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нием, все обучающиеся получили аттестаты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Вместе с тем выявлен ряд проблем:</w:t>
      </w:r>
      <w:r w:rsidRPr="00235EA5">
        <w:br/>
      </w:r>
      <w:r w:rsidR="00F57985">
        <w:rPr>
          <w:rFonts w:ascii="Times New Roman" w:hAnsi="Times New Roman" w:cs="Times New Roman"/>
          <w:color w:val="000000"/>
          <w:sz w:val="24"/>
          <w:szCs w:val="24"/>
        </w:rPr>
        <w:t>1. Снижение результатов по таким предметам, как русский язык (средний балл 59,55), биология (средний балл 51,67), английский язык (средний балл 58,25)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 xml:space="preserve"> Не преодолели </w:t>
      </w:r>
      <w:r w:rsidR="00F57985">
        <w:rPr>
          <w:rFonts w:ascii="Times New Roman" w:hAnsi="Times New Roman" w:cs="Times New Roman"/>
          <w:color w:val="000000"/>
          <w:sz w:val="24"/>
          <w:szCs w:val="24"/>
        </w:rPr>
        <w:t>минимальный порог по математике базового уровня 1 ученик, по обществознанию – 1 ученик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5EA5">
        <w:rPr>
          <w:color w:val="000000"/>
        </w:rPr>
        <w:br/>
      </w:r>
      <w:r w:rsidR="00F57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на 2025-2026</w:t>
      </w:r>
      <w:r w:rsidRPr="00235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  <w:r w:rsidRPr="00235EA5">
        <w:rPr>
          <w:b/>
          <w:bCs/>
          <w:color w:val="000000"/>
        </w:rPr>
        <w:br/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1. Рассмотреть и утвердить план мероприятий по подготовке и проведению ГИА.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2. На заседании методического объединения обсудить резуль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таты ГИА 11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класса, с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последующей корректировкой работы учителей-предметников. В течение года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обсудить результаты контрольных срезов, наметить пути ликвидации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возникающих у обучающихся затруднений.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3. Администрации МБОУ СОШ № 4 п. Ванино поставить на контро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ль обучающихся 11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класса, нуждающихся в педагогической поддержке, с целью оказания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коррекционной помощи в ликвидации пробелов в знаниях.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4. Осуществлять психологическое сопровождение выпускников при подготовке к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ГИА.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5. Развивать систему подготовки и организации итоговой аттестации выпускников</w:t>
      </w:r>
      <w:r w:rsidRPr="00235EA5">
        <w:rPr>
          <w:color w:val="000000"/>
        </w:rPr>
        <w:br/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школы в форме Е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ГЭ через повышение информационной компетенции участников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ОП.</w:t>
      </w:r>
      <w:r w:rsidRPr="00235EA5">
        <w:rPr>
          <w:color w:val="000000"/>
        </w:rPr>
        <w:br/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6. Учителям математики 10-11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классов: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Регулярно уделять внимание выполнению упражнений, развивающих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базовые математические компетенции;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Отрабатывать безошибочное выпол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нение несложных заданий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lastRenderedPageBreak/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Усилить работу по ликвидации и предупреждению выявленных пробелов;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Для каждого ученика определять перечень тем, вызывающих затруднения, и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отрабатывать их;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С сильными учениками отрабатывать и проводить разбор </w:t>
      </w:r>
      <w:proofErr w:type="gramStart"/>
      <w:r w:rsidRPr="00235EA5">
        <w:rPr>
          <w:rFonts w:ascii="Times New Roman" w:hAnsi="Times New Roman" w:cs="Times New Roman"/>
          <w:color w:val="000000"/>
          <w:sz w:val="24"/>
          <w:szCs w:val="24"/>
        </w:rPr>
        <w:t>методов решения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задач повышенного уровня сложности</w:t>
      </w:r>
      <w:proofErr w:type="gramEnd"/>
      <w:r w:rsidRPr="00235E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Усилить практическую направленность обучения, включая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соответствующие задания «на проценты», тестовые задачи, геометрические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задачи;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Формировать у учеников навыки контроля и самоконтроля, самопроверки.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7. Учителю русского языка: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Практиковать систематическое использование заданий на анализ,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самоконтроль, редактирование;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Pr="00235EA5">
        <w:rPr>
          <w:rFonts w:ascii="Times New Roman" w:hAnsi="Times New Roman" w:cs="Times New Roman"/>
          <w:color w:val="000000"/>
          <w:sz w:val="24"/>
          <w:szCs w:val="24"/>
        </w:rPr>
        <w:t>Формировать навыки самостоятельной деятельности обучающихся с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использованием р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азнообразной учебной литературы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(словарями,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справочниками и т.д.)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пособий для подготовки к экзаменам, а также</w:t>
      </w:r>
      <w:r w:rsidR="009E2F0D">
        <w:rPr>
          <w:color w:val="000000"/>
        </w:rPr>
        <w:t xml:space="preserve"> 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инструкций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, направленных на формирование правильного способа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действий (как применять правило, как слушать и читать текст, чтобы понять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его содержание, как писать изложение, как писать сочинение, как оценивать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речевое высказывание и т.д.);</w:t>
      </w:r>
      <w:proofErr w:type="gramEnd"/>
      <w:r w:rsidRPr="00235EA5"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Реализовать дифференцированный подход в обучении русскому языку;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предъявлять теоретический материал с учетом его обязательного усвоения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на определенном этапе обучения;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Орфографические нормы русского языка необходимо закреплять и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систематизировать параллельно с работой по фонетике, лексике и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грамматике;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</w:t>
      </w:r>
      <w:proofErr w:type="gramStart"/>
      <w:r w:rsidRPr="00235EA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навыки контроля и самоконтроля.</w:t>
      </w:r>
      <w:r w:rsidRPr="00235EA5">
        <w:rPr>
          <w:color w:val="000000"/>
        </w:rPr>
        <w:br/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8. Учителям-предметникам: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Pr="00235EA5">
        <w:rPr>
          <w:rFonts w:ascii="Times New Roman" w:hAnsi="Times New Roman" w:cs="Times New Roman"/>
          <w:color w:val="000000"/>
          <w:sz w:val="24"/>
          <w:szCs w:val="24"/>
        </w:rPr>
        <w:t>Определить целевые установки, уровень знаний обучающихся для</w:t>
      </w:r>
      <w:r w:rsidR="009E2F0D">
        <w:rPr>
          <w:color w:val="000000"/>
        </w:rPr>
        <w:t xml:space="preserve"> </w:t>
      </w:r>
      <w:r w:rsidR="00F57985">
        <w:rPr>
          <w:rFonts w:ascii="Times New Roman" w:hAnsi="Times New Roman" w:cs="Times New Roman"/>
          <w:color w:val="000000"/>
          <w:sz w:val="24"/>
          <w:szCs w:val="24"/>
        </w:rPr>
        <w:t>подготовки к ГИА – 2026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Провести анализ форм организации обучения (повышение веса тех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технологий, которые формируют практические навыки использования</w:t>
      </w:r>
      <w:r w:rsidR="009E2F0D">
        <w:rPr>
          <w:color w:val="000000"/>
        </w:rPr>
        <w:t xml:space="preserve"> 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полученных знаний, стимулируют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самостоятельную работу обучающихся,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формируют опыт ответственного выбора и ответственной деятельности,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опыт самоорганизации и становления ценностных ориентаций);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Применять адекватные формы и методы работы со слабыми и сильными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обучающимися;</w:t>
      </w:r>
      <w:proofErr w:type="gramEnd"/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Pr="00235EA5">
        <w:rPr>
          <w:rFonts w:ascii="Times New Roman" w:hAnsi="Times New Roman" w:cs="Times New Roman"/>
          <w:color w:val="000000"/>
          <w:sz w:val="24"/>
          <w:szCs w:val="24"/>
        </w:rPr>
        <w:t>Своевреме</w:t>
      </w:r>
      <w:r w:rsidR="009E2F0D">
        <w:rPr>
          <w:rFonts w:ascii="Times New Roman" w:hAnsi="Times New Roman" w:cs="Times New Roman"/>
          <w:color w:val="000000"/>
          <w:sz w:val="24"/>
          <w:szCs w:val="24"/>
        </w:rPr>
        <w:t>нно знакомиться с демоверсиями Е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ГЭ, спецификацией и</w:t>
      </w:r>
      <w:r w:rsidR="009E2F0D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кодификатором;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Учителям составлять контро</w:t>
      </w:r>
      <w:r w:rsidR="00663B7E">
        <w:rPr>
          <w:rFonts w:ascii="Times New Roman" w:hAnsi="Times New Roman" w:cs="Times New Roman"/>
          <w:color w:val="000000"/>
          <w:sz w:val="24"/>
          <w:szCs w:val="24"/>
        </w:rPr>
        <w:t xml:space="preserve">льные работы, аналогичные </w:t>
      </w:r>
      <w:proofErr w:type="spellStart"/>
      <w:r w:rsidR="00663B7E">
        <w:rPr>
          <w:rFonts w:ascii="Times New Roman" w:hAnsi="Times New Roman" w:cs="Times New Roman"/>
          <w:color w:val="000000"/>
          <w:sz w:val="24"/>
          <w:szCs w:val="24"/>
        </w:rPr>
        <w:t>кимам</w:t>
      </w:r>
      <w:proofErr w:type="spellEnd"/>
      <w:r w:rsidR="00663B7E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ГЭ;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Объективно оценивать результаты обучающихся в течение всего года;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Провести анализ затруднений при выполнении тестовых заданий и</w:t>
      </w:r>
      <w:r w:rsidR="00663B7E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обозначить пути их устранения;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Осуществлять поддержку осознанного выбора выпускниками экзаменов для</w:t>
      </w:r>
      <w:r w:rsidR="00663B7E">
        <w:rPr>
          <w:color w:val="000000"/>
        </w:rPr>
        <w:t xml:space="preserve"> 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прохождения ГИА;</w:t>
      </w:r>
      <w:r w:rsidRPr="00235EA5">
        <w:rPr>
          <w:color w:val="000000"/>
        </w:rPr>
        <w:br/>
      </w: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Pr="00235EA5">
        <w:rPr>
          <w:rFonts w:ascii="Symbol" w:hAnsi="Symbol"/>
          <w:color w:val="000000"/>
          <w:sz w:val="24"/>
          <w:szCs w:val="24"/>
        </w:rPr>
        <w:t>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Создавать положительную атмосферу на уроках и во внеурочное время;</w:t>
      </w:r>
      <w:proofErr w:type="gramEnd"/>
    </w:p>
    <w:p w:rsidR="00252C3D" w:rsidRPr="00663B7E" w:rsidRDefault="00663B7E" w:rsidP="00EC7C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35EA5">
        <w:rPr>
          <w:rFonts w:ascii="Symbol" w:hAnsi="Symbol"/>
          <w:color w:val="000000"/>
          <w:sz w:val="24"/>
          <w:szCs w:val="24"/>
        </w:rPr>
        <w:sym w:font="Symbol" w:char="F0B7"/>
      </w:r>
      <w:proofErr w:type="gramStart"/>
      <w:r w:rsidRPr="00235EA5"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активное участие в еженедельных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интенсивах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Хабаровского края по подготовке к ГИА</w:t>
      </w:r>
      <w:r w:rsidRPr="00235EA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35EA5" w:rsidRPr="00235EA5">
        <w:rPr>
          <w:color w:val="000000"/>
        </w:rPr>
        <w:br/>
      </w:r>
      <w:r w:rsidR="00235EA5"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="00235EA5" w:rsidRPr="00235EA5">
        <w:rPr>
          <w:rFonts w:ascii="Symbol" w:hAnsi="Symbol"/>
          <w:color w:val="000000"/>
          <w:sz w:val="24"/>
          <w:szCs w:val="24"/>
        </w:rPr>
        <w:t>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взаимодействие с семьей для совместных действий для</w:t>
      </w:r>
      <w:r>
        <w:rPr>
          <w:color w:val="000000"/>
        </w:rPr>
        <w:t xml:space="preserve"> 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решения успешности подготовки к ГИА.</w:t>
      </w:r>
      <w:r w:rsidR="00235EA5" w:rsidRPr="00235EA5">
        <w:rPr>
          <w:color w:val="000000"/>
        </w:rPr>
        <w:br/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9.</w:t>
      </w:r>
      <w:proofErr w:type="gramEnd"/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Классному руководителю:</w:t>
      </w:r>
      <w:r w:rsidR="00235EA5" w:rsidRPr="00235EA5">
        <w:rPr>
          <w:color w:val="000000"/>
        </w:rPr>
        <w:br/>
      </w:r>
      <w:r w:rsidR="00235EA5"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="00235EA5" w:rsidRPr="00235EA5">
        <w:rPr>
          <w:rFonts w:ascii="Symbol" w:hAnsi="Symbol"/>
          <w:color w:val="000000"/>
          <w:sz w:val="24"/>
          <w:szCs w:val="24"/>
        </w:rPr>
        <w:t>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Своевременно информировать родителей и обучающихся о планах,</w:t>
      </w:r>
      <w:r>
        <w:rPr>
          <w:color w:val="000000"/>
        </w:rPr>
        <w:t xml:space="preserve"> 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процедуре ГИА;</w:t>
      </w:r>
      <w:r w:rsidR="00235EA5" w:rsidRPr="00235EA5">
        <w:rPr>
          <w:color w:val="000000"/>
        </w:rPr>
        <w:br/>
      </w:r>
      <w:r w:rsidR="00235EA5"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="00235EA5" w:rsidRPr="00235EA5">
        <w:rPr>
          <w:rFonts w:ascii="Symbol" w:hAnsi="Symbol"/>
          <w:color w:val="000000"/>
          <w:sz w:val="24"/>
          <w:szCs w:val="24"/>
        </w:rPr>
        <w:t>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Формировать позитивное отношение у выпускников и их родителей о ГИА;</w:t>
      </w:r>
      <w:r w:rsidR="00235EA5" w:rsidRPr="00235EA5">
        <w:rPr>
          <w:color w:val="000000"/>
        </w:rPr>
        <w:br/>
      </w:r>
      <w:r w:rsidR="00235EA5"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="00235EA5" w:rsidRPr="00235EA5">
        <w:rPr>
          <w:rFonts w:ascii="Symbol" w:hAnsi="Symbol"/>
          <w:color w:val="000000"/>
          <w:sz w:val="24"/>
          <w:szCs w:val="24"/>
        </w:rPr>
        <w:t>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Содействовать в организации </w:t>
      </w:r>
      <w:proofErr w:type="gramStart"/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 посещаемостью консультативных</w:t>
      </w:r>
      <w:r>
        <w:rPr>
          <w:color w:val="000000"/>
        </w:rPr>
        <w:t xml:space="preserve"> 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занятий по подготовке к ГИА;</w:t>
      </w:r>
      <w:r w:rsidR="00235EA5" w:rsidRPr="00235EA5">
        <w:rPr>
          <w:color w:val="000000"/>
        </w:rPr>
        <w:br/>
      </w:r>
      <w:r w:rsidR="00235EA5"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="00235EA5" w:rsidRPr="00235EA5">
        <w:rPr>
          <w:rFonts w:ascii="Symbol" w:hAnsi="Symbol"/>
          <w:color w:val="000000"/>
          <w:sz w:val="24"/>
          <w:szCs w:val="24"/>
        </w:rPr>
        <w:t>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Создавать положительную атмосферу во внеурочное время;</w:t>
      </w:r>
      <w:r w:rsidR="00235EA5" w:rsidRPr="00235EA5">
        <w:rPr>
          <w:color w:val="000000"/>
        </w:rPr>
        <w:br/>
      </w:r>
      <w:r w:rsidR="00235EA5" w:rsidRPr="00235EA5">
        <w:rPr>
          <w:rFonts w:ascii="Symbol" w:hAnsi="Symbol"/>
          <w:color w:val="000000"/>
          <w:sz w:val="24"/>
          <w:szCs w:val="24"/>
        </w:rPr>
        <w:sym w:font="Symbol" w:char="F0B7"/>
      </w:r>
      <w:r w:rsidR="00235EA5" w:rsidRPr="00235EA5">
        <w:rPr>
          <w:rFonts w:ascii="Symbol" w:hAnsi="Symbol"/>
          <w:color w:val="000000"/>
          <w:sz w:val="24"/>
          <w:szCs w:val="24"/>
        </w:rPr>
        <w:t>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взаимодействие с семьей для совместных действий для</w:t>
      </w:r>
      <w:r w:rsidR="00F57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решения успешности подготовки к ГИА.</w:t>
      </w:r>
      <w:r w:rsidR="00235EA5" w:rsidRPr="00235EA5">
        <w:rPr>
          <w:color w:val="000000"/>
        </w:rPr>
        <w:br/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</w:t>
      </w:r>
      <w:r w:rsidR="00F579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 xml:space="preserve">Р: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="00235EA5" w:rsidRPr="00235EA5">
        <w:rPr>
          <w:rFonts w:ascii="Times New Roman" w:hAnsi="Times New Roman" w:cs="Times New Roman"/>
          <w:color w:val="000000"/>
          <w:sz w:val="24"/>
          <w:szCs w:val="24"/>
        </w:rPr>
        <w:t>М.Д.Гусятникова</w:t>
      </w:r>
      <w:proofErr w:type="spellEnd"/>
      <w:r w:rsidR="00F579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31.07.2025г.</w:t>
      </w:r>
      <w:r w:rsidR="00EC7C7D">
        <w:rPr>
          <w:b/>
          <w:bCs/>
          <w:color w:val="000000"/>
        </w:rPr>
        <w:br/>
      </w:r>
      <w:bookmarkStart w:id="0" w:name="_GoBack"/>
      <w:bookmarkEnd w:id="0"/>
    </w:p>
    <w:sectPr w:rsidR="00252C3D" w:rsidRPr="00663B7E" w:rsidSect="00EC7C7D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09"/>
    <w:rsid w:val="000C2DA6"/>
    <w:rsid w:val="00235EA5"/>
    <w:rsid w:val="00252C3D"/>
    <w:rsid w:val="002B3B75"/>
    <w:rsid w:val="00454009"/>
    <w:rsid w:val="00663B7E"/>
    <w:rsid w:val="008130D7"/>
    <w:rsid w:val="00826B89"/>
    <w:rsid w:val="0093273A"/>
    <w:rsid w:val="009E2F0D"/>
    <w:rsid w:val="00B12743"/>
    <w:rsid w:val="00EC7C7D"/>
    <w:rsid w:val="00F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7C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C7C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C7C7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7C7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C7C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C7C7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9</cp:revision>
  <cp:lastPrinted>2025-07-31T05:00:00Z</cp:lastPrinted>
  <dcterms:created xsi:type="dcterms:W3CDTF">2024-09-30T01:48:00Z</dcterms:created>
  <dcterms:modified xsi:type="dcterms:W3CDTF">2025-07-31T05:01:00Z</dcterms:modified>
</cp:coreProperties>
</file>