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 УПРАВЛЕНИЯ ПРОГРАММАМИ И КОНКУРСНЫХ ПРОЦЕДУР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марта 2015 г. N 03-155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НАПРАВЛЕНИИ РАЗЪЯСНЕНИЙ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Департамент управления программами и конкурсных процедур направляет </w:t>
      </w:r>
      <w:bookmarkStart w:id="1" w:name="_GoBack"/>
      <w:r w:rsidR="00580430">
        <w:fldChar w:fldCharType="begin"/>
      </w:r>
      <w:r w:rsidR="00580430">
        <w:instrText xml:space="preserve"> HYPERLINK \l "Par22" </w:instrText>
      </w:r>
      <w:r w:rsidR="00580430">
        <w:fldChar w:fldCharType="separate"/>
      </w:r>
      <w:r>
        <w:rPr>
          <w:rFonts w:ascii="Calibri" w:hAnsi="Calibri" w:cs="Calibri"/>
          <w:color w:val="0000FF"/>
        </w:rPr>
        <w:t>разъяснения</w:t>
      </w:r>
      <w:r w:rsidR="00580430">
        <w:rPr>
          <w:rFonts w:ascii="Calibri" w:hAnsi="Calibri" w:cs="Calibri"/>
          <w:color w:val="0000FF"/>
        </w:rPr>
        <w:fldChar w:fldCharType="end"/>
      </w:r>
      <w:r>
        <w:rPr>
          <w:rFonts w:ascii="Calibri" w:hAnsi="Calibri" w:cs="Calibri"/>
        </w:rPr>
        <w:t xml:space="preserve"> о порядке действий, в случае отсутствия согласия на обработку персональных данных совершеннолетними участниками государственной итоговой аттестации (далее - ГИА) или родителями (законными представителями) несовершеннолетних участников ГИА.</w:t>
      </w:r>
      <w:bookmarkEnd w:id="1"/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директора Департамента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О.А.ЛЕСИНА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>Приложение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22"/>
      <w:bookmarkEnd w:id="3"/>
      <w:r>
        <w:rPr>
          <w:rFonts w:ascii="Calibri" w:hAnsi="Calibri" w:cs="Calibri"/>
        </w:rPr>
        <w:t>РАЗЪЯСНЕНИЯ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ПОРЯДКЕ ДЕЙСТВИЙ, В СЛУЧАЕ ОТСУТСТВИЯ СОГЛАСИЯ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ОБРАБОТКУ ПЕРСОНАЛЬНЫХ ДАННЫХ, СОВЕРШЕННОЛЕТНИМИ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УЧАСТНИКАМИ ГОСУДАРСТВЕННОЙ ИТОГОВОЙ АТТЕСТАЦИИ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(ДАЛЕЕ - ГИА) ИЛИ РОДИТЕЛЯМИ (ЗАКОННЫМИ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ПРЕДСТАВИТЕЛЯМИ) НЕСОВЕРШЕННОЛЕТНИХ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УЧАСТНИКОВ ГИА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частью 2 статьи 98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в целях информационного обеспечения проведения ГИА обучающихся, освоивших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 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ФИС и РИС), эксплуатация которых осуществляется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>, утвержденными постановлением Правительства Российской Федерации от 31 августа 2013 г. N 755.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 к персональным данным, содержащимся в ФИС и РИС, а также обработка указанных данных осуществляются в соответствии с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2006 г. N 152-ФЗ "О персональных данных" (далее - Федеральный закон N 152-ФЗ).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Федерального закона N 152-ФЗ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r>
        <w:rPr>
          <w:rFonts w:ascii="Calibri" w:hAnsi="Calibri" w:cs="Calibri"/>
        </w:rPr>
        <w:lastRenderedPageBreak/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частью 1 статьи 6</w:t>
        </w:r>
      </w:hyperlink>
      <w:r>
        <w:rPr>
          <w:rFonts w:ascii="Calibri" w:hAnsi="Calibri" w:cs="Calibri"/>
        </w:rPr>
        <w:t xml:space="preserve"> Федерального закона N 152-ФЗ обработка персональных данных должна осуществляться с соблюдением принципов и правил, предусмотренных указанным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 Обработка персональных данных допускается в том числе в случае, если такая обработка осуществляется с согласия субъекта персональных данных на обработку его персональных данных.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Обработка персональных данных обучающихся осуществляется в том числе для внесения информации в ФИС.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отказа от обработки персональных данных обучающегося они не будут внесены в ФИС и РИС.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формирования и ведения ФИС и РИС установлен </w:t>
      </w:r>
      <w:hyperlink r:id="rId12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утвержденными постановлением Правительства Российской Федерации от 31 августа 2013 г. N 755 (далее - Правила).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3" w:history="1">
        <w:r>
          <w:rPr>
            <w:rFonts w:ascii="Calibri" w:hAnsi="Calibri" w:cs="Calibri"/>
            <w:color w:val="0000FF"/>
          </w:rPr>
          <w:t>пунктами 9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16</w:t>
        </w:r>
      </w:hyperlink>
      <w:r>
        <w:rPr>
          <w:rFonts w:ascii="Calibri" w:hAnsi="Calibri" w:cs="Calibri"/>
        </w:rPr>
        <w:t xml:space="preserve"> Правил: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внесенной информации осуществляется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стандартизированных технических и программных средств,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протоколов;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и обработка информации, содержащейся в ФИС и РИС, а также обмен информацией осуществляются после принятия необходимых мер по защите указанной информации, предусмотренных нормативными правовыми актами Российской Федерации в области защиты информации;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доступ к персональным данным, содержащимся в ФИС и РИС, и обработка указанных данных осуществляются в строгом соответствии с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152-ФЗ.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без согласия субъекта персональных данных или его представителя (в случае, если речь идет о несовершеннолетнем гражданине), внесение сведений в ФИС и РИС запрещено.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тем сведения, внесенные в ФИС и РИС, позволяют должным образом, с соблюдением всех предусмотренных законодательством процедур осуществить подготовку и провести ГИА.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 вышеизложенным полагаем целесообразным проводить работу с руководителями образовательных организаций, родителями выпускников и непосредственно выпускниками по разъяснению последствий отказа указанных лиц на обработку персональных данных.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директора Департамента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программами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конкурсных процедур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О.А.ЛЕСИНА</w:t>
      </w: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0E16" w:rsidRDefault="00850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50E16" w:rsidRDefault="00850E1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A34F71" w:rsidRDefault="00A34F71"/>
    <w:sectPr w:rsidR="00A34F71" w:rsidSect="0084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16"/>
    <w:rsid w:val="00580430"/>
    <w:rsid w:val="00850E16"/>
    <w:rsid w:val="00A3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759751801CEBD35C7B18C605FD1FA536F0DC8AA750330F3D4327EE3555P9H" TargetMode="External"/><Relationship Id="rId13" Type="http://schemas.openxmlformats.org/officeDocument/2006/relationships/hyperlink" Target="consultantplus://offline/ref=53759751801CEBD35C7B18C605FD1FA536F3DB88AA55330F3D4327EE3559F5FD0D8D0CD5F7BC02A85CP7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759751801CEBD35C7B18C605FD1FA536F3DB88AA55330F3D4327EE3559F5FD0D8D0CD5F7BC02AD5CP2H" TargetMode="External"/><Relationship Id="rId12" Type="http://schemas.openxmlformats.org/officeDocument/2006/relationships/hyperlink" Target="consultantplus://offline/ref=53759751801CEBD35C7B18C605FD1FA536F3DB88AA55330F3D4327EE3559F5FD0D8D0CD5F7BC02AD5CP2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3759751801CEBD35C7B18C605FD1FA536F0DC8AA750330F3D4327EE3555P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3759751801CEBD35C7B18C605FD1FA536F1D98EA153330F3D4327EE3559F5FD0D8D0CD5F7BD01AE5CP5H" TargetMode="External"/><Relationship Id="rId11" Type="http://schemas.openxmlformats.org/officeDocument/2006/relationships/hyperlink" Target="consultantplus://offline/ref=53759751801CEBD35C7B18C605FD1FA536F0DC8AA750330F3D4327EE3555P9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3759751801CEBD35C7B18C605FD1FA536F3DB88AA55330F3D4327EE3559F5FD0D8D0CD5F7BC03AC5CP3H" TargetMode="External"/><Relationship Id="rId10" Type="http://schemas.openxmlformats.org/officeDocument/2006/relationships/hyperlink" Target="consultantplus://offline/ref=53759751801CEBD35C7B18C605FD1FA536F0DC8AA750330F3D4327EE3559F5FD0D8D0CD5F7BC00A95CP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3759751801CEBD35C7B18C605FD1FA536F0DC8AA750330F3D4327EE3559F5FD0D8D0CD5F7BC00AF5CPAH" TargetMode="External"/><Relationship Id="rId14" Type="http://schemas.openxmlformats.org/officeDocument/2006/relationships/hyperlink" Target="consultantplus://offline/ref=53759751801CEBD35C7B18C605FD1FA536F3DB88AA55330F3D4327EE3559F5FD0D8D0CD5F7BC02A55CP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Сергеевич Звягин</dc:creator>
  <cp:lastModifiedBy>541</cp:lastModifiedBy>
  <cp:revision>2</cp:revision>
  <dcterms:created xsi:type="dcterms:W3CDTF">2015-03-23T16:31:00Z</dcterms:created>
  <dcterms:modified xsi:type="dcterms:W3CDTF">2015-03-23T16:31:00Z</dcterms:modified>
</cp:coreProperties>
</file>